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0B0E2"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-114935</wp:posOffset>
                </wp:positionV>
                <wp:extent cx="7550785" cy="448310"/>
                <wp:effectExtent l="6350" t="6350" r="24765" b="2159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7820" y="287020"/>
                          <a:ext cx="7550785" cy="44831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510594">
                            <w:pPr>
                              <w:jc w:val="left"/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高精度C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-接触式传感器的优点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1.35pt;margin-top:-9.05pt;height:35.3pt;width:594.55pt;z-index:251659264;v-text-anchor:middle;mso-width-relative:page;mso-height-relative:page;" fillcolor="#00B0F0" filled="t" stroked="t" coordsize="21600,21600" o:gfxdata="UEsDBAoAAAAAAIdO4kAAAAAAAAAAAAAAAAAEAAAAZHJzL1BLAwQUAAAACACHTuJA7d+Ps9YAAAAL&#10;AQAADwAAAGRycy9kb3ducmV2LnhtbE2PwU7DMAyG70i8Q2QkbluainVT13QSE5yhYw/gNaat1jhV&#10;kq3j7clOcLPlT7+/v9rd7Ciu5MPgWINaZiCIW2cG7jQcv94XGxAhIhscHZOGHwqwqx8fKiyNm7mh&#10;6yF2IoVwKFFDH+NUShnaniyGpZuI0+3beYsxrb6TxuOcwu0o8ywrpMWB04ceJ9r31J4PF6uhcU18&#10;bfv49tHtXfPpcT0fldf6+UllWxCRbvEPhrt+Uoc6OZ3chU0Qo4ZFnq8Tmga1USDuhCqKFxAnDat8&#10;BbKu5P8O9S9QSwMEFAAAAAgAh07iQM5WEO2EAgAAFwUAAA4AAABkcnMvZTJvRG9jLnhtbK1US44T&#10;MRDdI3EHy3umO5mEhGg6ozBRENKIiTQg1o7bnbbkH7bzGS6DxI5DcBzENXh293xhMQuycKpc1a/8&#10;nqt8dn7UiuyFD9Kaig5OSkqE4baWZlvRTx9Xr6aUhMhMzZQ1oqI3ItDz+csXZwc3E0PbWlULTwBi&#10;wuzgKtrG6GZFEXgrNAsn1gmDYGO9ZhGu3xa1Zwega1UMy/J1cbC+dt5yEQJ2l12Q9oj+OYC2aSQX&#10;S8t3WpjYoXqhWASl0EoX6DyftmkEj1dNE0QkqqJgGvOKIrA3aS3mZ2y29cy1kvdHYM85whNOmkmD&#10;ondQSxYZ2Xn5F5SW3Ntgm3jCrS46IlkRsBiUT7S5bpkTmQukDu5O9PD/YPmH/doTWVd0TIlhGhf+&#10;+9uPXz+/k3HS5uDCDCnXbu17L8BMRI+N1+kfFMixoqenk+kQot5UdDidlDCzsuIYCUd4Mh6XkylK&#10;cCSMRtPTQU4o7nGcD/GdsJoko6IeN5cFZfvLEIGF1NuUVDZYJeuVVCo7fru5UJ7sWbrl8m25ukV/&#10;lKYMOaDjh5MSB+UMvdugZ2BqB/7BbClhaouh4NHn2o++Ds8rkg65ZKHtDpMROim0jJgbJXVFp2X6&#10;pW2wUiZRELlXe6pJ9U7nZMXj5tiLv7H1Da7L266Pg+MriXqXLMQ182hcEMNoxyssjbJga3uLktb6&#10;r//aT/noJ0QpOWAQoMSXHfOCEvXeoNPeDEYjwMbsjMaTdMv+YWTzMGJ2+sLiFgZ4RBzPZsqP6tZs&#10;vNWf8QIsUlWEmOGo3WneOxexG1C8IVwsFjkN0+JYvDTXjifwJJmxi120jczdkYTq1IGoycG8ZHn7&#10;2U4D+dDPWffv2fw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7d+Ps9YAAAALAQAADwAAAAAAAAAB&#10;ACAAAAAiAAAAZHJzL2Rvd25yZXYueG1sUEsBAhQAFAAAAAgAh07iQM5WEO2EAgAAFwUAAA4AAAAA&#10;AAAAAQAgAAAAJQEAAGRycy9lMm9Eb2MueG1sUEsFBgAAAAAGAAYAWQEAABsGAAAAAA==&#10;">
                <v:fill on="t" focussize="0,0"/>
                <v:stroke weight="1pt" color="#00B0F0" miterlimit="8" joinstyle="miter"/>
                <v:imagedata o:title=""/>
                <o:lock v:ext="edit" aspectratio="f"/>
                <v:textbox>
                  <w:txbxContent>
                    <w:p w14:paraId="48510594">
                      <w:pPr>
                        <w:jc w:val="left"/>
                        <w:rPr>
                          <w:rFonts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高精度C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-接触式传感器的优点  </w:t>
                      </w:r>
                    </w:p>
                  </w:txbxContent>
                </v:textbox>
              </v:rect>
            </w:pict>
          </mc:Fallback>
        </mc:AlternateContent>
      </w:r>
    </w:p>
    <w:p w14:paraId="7FED5749"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</w:p>
    <w:p w14:paraId="75BB0118">
      <w:pPr>
        <w:tabs>
          <w:tab w:val="center" w:pos="5250"/>
        </w:tabs>
        <w:spacing w:line="240" w:lineRule="auto"/>
        <w:rPr>
          <w:rFonts w:hint="eastAsia"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安装简单可调节型传感器。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ab/>
      </w:r>
    </w:p>
    <w:p w14:paraId="464E4D72">
      <w:pPr>
        <w:widowControl/>
        <w:tabs>
          <w:tab w:val="right" w:pos="10500"/>
        </w:tabs>
        <w:spacing w:line="240" w:lineRule="auto"/>
        <w:jc w:val="left"/>
        <w:textAlignment w:val="center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</w:t>
      </w:r>
      <w:r>
        <w:rPr>
          <w:rFonts w:hint="eastAsia" w:ascii="黑体" w:hAnsi="黑体" w:eastAsia="黑体" w:cs="黑体"/>
          <w:color w:val="000000"/>
          <w:kern w:val="0"/>
          <w:sz w:val="24"/>
          <w:lang w:val="en-US" w:eastAsia="zh-CN"/>
        </w:rPr>
        <w:t>NPN常开输出。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ab/>
      </w:r>
    </w:p>
    <w:p w14:paraId="627EA8B9">
      <w:pPr>
        <w:widowControl/>
        <w:spacing w:line="240" w:lineRule="auto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●动作点偏差小：±1μm的重复精度</w:t>
      </w:r>
    </w:p>
    <w:p w14:paraId="34875FFA">
      <w:pPr>
        <w:widowControl/>
        <w:spacing w:line="240" w:lineRule="auto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客户自定义线长和端子。</w:t>
      </w:r>
    </w:p>
    <w:p w14:paraId="08375A78">
      <w:pPr>
        <w:widowControl/>
        <w:spacing w:line="240" w:lineRule="auto"/>
        <w:jc w:val="left"/>
        <w:textAlignment w:val="center"/>
        <w:rPr>
          <w:rFonts w:hint="default" w:ascii="黑体" w:hAnsi="黑体" w:eastAsia="黑体" w:cs="黑体"/>
          <w:color w:val="000000"/>
          <w:kern w:val="0"/>
          <w:sz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金属外壳密封设计，可工作恶劣环境。</w:t>
      </w:r>
      <w:r>
        <w:rPr>
          <w:rFonts w:hint="eastAsia" w:ascii="黑体" w:hAnsi="黑体" w:eastAsia="黑体" w:cs="黑体"/>
          <w:color w:val="000000"/>
          <w:kern w:val="0"/>
          <w:sz w:val="24"/>
          <w:lang w:val="en-US" w:eastAsia="zh-CN"/>
        </w:rPr>
        <w:t xml:space="preserve"> </w:t>
      </w:r>
    </w:p>
    <w:p w14:paraId="3D3F42BE">
      <w:pPr>
        <w:widowControl/>
        <w:spacing w:line="240" w:lineRule="auto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性能稳定，寿命超长。</w:t>
      </w:r>
    </w:p>
    <w:p w14:paraId="76B89AD0">
      <w:pPr>
        <w:widowControl/>
        <w:jc w:val="left"/>
        <w:textAlignment w:val="center"/>
        <w:rPr>
          <w:rFonts w:ascii="宋体" w:hAnsi="宋体" w:eastAsia="宋体" w:cs="宋体"/>
          <w:kern w:val="0"/>
          <w:sz w:val="24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-126365</wp:posOffset>
                </wp:positionH>
                <wp:positionV relativeFrom="paragraph">
                  <wp:posOffset>72390</wp:posOffset>
                </wp:positionV>
                <wp:extent cx="7610475" cy="28575"/>
                <wp:effectExtent l="0" t="9525" r="952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0475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95pt;margin-top:5.7pt;height:2.25pt;width:599.25pt;z-index:251661312;mso-width-relative:page;mso-height-relative:page;" filled="f" stroked="t" coordsize="21600,21600" o:gfxdata="UEsDBAoAAAAAAIdO4kAAAAAAAAAAAAAAAAAEAAAAZHJzL1BLAwQUAAAACACHTuJA0wYLQtYAAAAK&#10;AQAADwAAAGRycy9kb3ducmV2LnhtbE2PTU/DMAyG70j8h8hI3La0Bba1NJ0EiN3ZduHmNe6HmjhV&#10;k23l35Od4GbrffT6cbmdrREXmnzvWEG6TEAQ10733Co4Hj4XGxA+IGs0jknBD3nYVvd3JRbaXfmL&#10;LvvQiljCvkAFXQhjIaWvO7Lol24kjlnjJoshrlMr9YTXWG6NzJJkJS32HC90ONJ7R/WwP1sFOrx9&#10;Z+unYTzOu6E5ZDtszAcq9fiQJq8gAs3hD4abflSHKjqd3Jm1F0bBIs3ziMYgfQZxA9L1ZgXiFKeX&#10;HGRVyv8vVL9QSwMEFAAAAAgAh07iQPNYUYACAgAA5gMAAA4AAABkcnMvZTJvRG9jLnhtbK1TzY7T&#10;MBC+I/EOlu80adW0JWq6EluWCz+VgAdwHSex5D953KZ9CV4AiRucOHLnbVgeg7ETyrJc9sDFmRmP&#10;P8/3+cv66qQVOQoP0pqKTic5JcJwW0vTVvT9u5snK0ogMFMzZY2o6FkAvdo8frTuXSlmtrOqFp4g&#10;iIGydxXtQnBllgHvhGYwsU4Y3Gys1yxg6tus9qxHdK2yWZ4vst762nnLBQBWt8MmHRH9QwBt00gu&#10;tpYftDBhQPVCsYCUoJMO6CZN2zSChzdNAyIQVVFkGtKKl2C8j2u2WbOy9cx1ko8jsIeMcI+TZtLg&#10;pReoLQuMHLz8B0pL7i3YJky41dlAJCmCLKb5PW3edsyJxAWlBncRHf4fLH993Hki64rOKTFM44Pf&#10;fvz248Pnn98/4Xr79QuZR5F6ByX2XpudHzNwOx8Znxqv4xe5kFMS9nwRVpwC4VhcLqb5fFlQwnFv&#10;tiowRJTsz2HnIbwQVpMYVFRJE3mzkh1fQhhaf7fEsrE3Uimss1IZ0qONn+YFPilnaMgGjYChdkgK&#10;TEsJUy06nQefIMEqWcfj8TT4dn+tPDky9Mfs+bJ4tkhN6qBf2XooL4s8T0bBecf+NPtfQHG6LYNu&#10;OJK2Bm9pGfB3UVJXdIU4FyRl4v0iWXTkGDUeVI3R3tbnJHYWM3z+dOlo1eivuznGd3/Pz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TBgtC1gAAAAoBAAAPAAAAAAAAAAEAIAAAACIAAABkcnMvZG93&#10;bnJldi54bWxQSwECFAAUAAAACACHTuJA81hRgAICAADmAwAADgAAAAAAAAABACAAAAAlAQAAZHJz&#10;L2Uyb0RvYy54bWxQSwUGAAAAAAYABgBZAQAAmQUAAAAA&#10;">
                <v:fill on="f" focussize="0,0"/>
                <v:stroke weight="1.5pt" color="#23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</w:p>
    <w:p w14:paraId="5A867681">
      <w:pPr>
        <w:keepNext w:val="0"/>
        <w:keepLines w:val="0"/>
        <w:widowControl/>
        <w:suppressLineNumbers w:val="0"/>
        <w:jc w:val="center"/>
        <w:rPr>
          <w:rFonts w:hint="eastAsia" w:eastAsiaTheme="minorEastAsia"/>
          <w:color w:val="ED7D31" w:themeColor="accent2"/>
          <w:lang w:eastAsia="zh-CN"/>
          <w14:textFill>
            <w14:solidFill>
              <w14:schemeClr w14:val="accent2"/>
            </w14:solidFill>
          </w14:textFill>
        </w:rPr>
      </w:pPr>
      <w:r>
        <w:rPr>
          <w:rFonts w:hint="eastAsia" w:eastAsiaTheme="minorEastAsia"/>
          <w:color w:val="ED7D31" w:themeColor="accent2"/>
          <w:lang w:eastAsia="zh-CN"/>
          <w14:textFill>
            <w14:solidFill>
              <w14:schemeClr w14:val="accent2"/>
            </w14:solidFill>
          </w14:textFill>
        </w:rPr>
        <w:drawing>
          <wp:inline distT="0" distB="0" distL="114300" distR="114300">
            <wp:extent cx="7412355" cy="2005965"/>
            <wp:effectExtent l="0" t="0" r="17145" b="13335"/>
            <wp:docPr id="11" name="图片 11" descr="QQ图片20171012141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QQ图片201710121417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12355" cy="200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7CC1E">
      <w:pPr>
        <w:widowControl/>
        <w:jc w:val="center"/>
        <w:rPr>
          <w:rFonts w:ascii="宋体" w:hAnsi="宋体" w:eastAsia="宋体" w:cs="宋体"/>
          <w:kern w:val="0"/>
          <w:sz w:val="24"/>
        </w:rPr>
      </w:pPr>
      <w:r>
        <w:rPr>
          <w:color w:val="ED7D31" w:themeColor="accent2"/>
          <w14:textFill>
            <w14:solidFill>
              <w14:schemeClr w14:val="accent2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-136525</wp:posOffset>
                </wp:positionH>
                <wp:positionV relativeFrom="paragraph">
                  <wp:posOffset>136525</wp:posOffset>
                </wp:positionV>
                <wp:extent cx="7560945" cy="31750"/>
                <wp:effectExtent l="0" t="9525" r="1905" b="1587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945" cy="317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75pt;margin-top:10.75pt;height:2.5pt;width:595.35pt;z-index:251662336;mso-width-relative:page;mso-height-relative:page;" filled="f" stroked="t" coordsize="21600,21600" o:gfxdata="UEsDBAoAAAAAAIdO4kAAAAAAAAAAAAAAAAAEAAAAZHJzL1BLAwQUAAAACACHTuJA5KrlKtUAAAAK&#10;AQAADwAAAGRycy9kb3ducmV2LnhtbE2PTU/DMAyG70j8h8iTuG1pi1agazoJELuz7cLNa9wPNXGq&#10;JtvKvyfjAifL9qPXj8vtbI240OR7xwrSVQKCuHa651bB8fCxfAbhA7JG45gUfJOHbXV/V2Kh3ZU/&#10;6bIPrYgh7AtU0IUwFlL6uiOLfuVG4rhr3GQxxHZqpZ7wGsOtkVmS5NJiz/FChyO9dVQP+7NVoMPr&#10;V/b0OIzHeTc0h2yHjXlHpR4WabIBEWgOfzDc9KM6VNHp5M6svTAKllm6jqiC33oD0vwlA3GKk3wN&#10;sirl/xeqH1BLAwQUAAAACACHTuJAj7J2iwECAADmAwAADgAAAGRycy9lMm9Eb2MueG1srVPNjtMw&#10;EL4j8Q6W7zRpoelu1HQltiwXfiotPIDrOIkl/8njNu1L8AJI3ODEkTtvw/IYO3ayZVkue+DizNjj&#10;b+b7/GV5cdCK7IUHaU1Fp5OcEmG4raVpK/rxw9WzM0ogMFMzZY2o6FEAvVg9fbLsXSlmtrOqFp4g&#10;iIGydxXtQnBllgHvhGYwsU4YPGys1yxg6tus9qxHdK2yWZ4XWW997bzlAgB318MhHRH9YwBt00gu&#10;1pbvtDBhQPVCsYCUoJMO6CpN2zSCh/dNAyIQVVFkGtKKTTDexjVbLVnZeuY6yccR2GNGeMBJM2mw&#10;6QlqzQIjOy//gdKSewu2CRNudTYQSYogi2n+QJvrjjmRuKDU4E6iw/+D5e/2G09kXdGCEsM0PvjN&#10;5x+/Pn39/fMLrjffv5EiitQ7KLH20mz8mIHb+Mj40Hgdv8iFHJKwx5Ow4hAIx83FvMjPX8wp4Xj2&#10;fLqYJ+GzP5edh/BaWE1iUFElTeTNSrZ/AwEbYuldSdw29koqld5OGdKjjc9zxCScoSEbNAKG2iEp&#10;MC0lTLXodB58ggSrZB2vRyDw7fZSebJn6I/Zq8X8ZZGK1E6/tfWwjdPmd/OO9Wmgv4DidGsG3XAl&#10;HQ3e0jLg76KkrugZ4pyQlIn9RbLoyDFqPKgao62tj0nsLGb4/KnpaNXor/s5xvd/z9U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5KrlKtUAAAAKAQAADwAAAAAAAAABACAAAAAiAAAAZHJzL2Rvd25y&#10;ZXYueG1sUEsBAhQAFAAAAAgAh07iQI+ydosBAgAA5gMAAA4AAAAAAAAAAQAgAAAAJAEAAGRycy9l&#10;Mm9Eb2MueG1sUEsFBgAAAAAGAAYAWQEAAJcFAAAAAA==&#10;">
                <v:fill on="f" focussize="0,0"/>
                <v:stroke weight="1.5pt" color="#235889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F315AE1">
      <w:pPr>
        <w:widowControl/>
        <w:jc w:val="both"/>
        <w:rPr>
          <w:rFonts w:ascii="宋体" w:hAnsi="宋体" w:eastAsia="宋体" w:cs="宋体"/>
          <w:kern w:val="0"/>
          <w:sz w:val="24"/>
          <w:vertAlign w:val="baseline"/>
        </w:rPr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>●型号规格</w:t>
      </w:r>
    </w:p>
    <w:tbl>
      <w:tblPr>
        <w:tblStyle w:val="6"/>
        <w:tblW w:w="11306" w:type="dxa"/>
        <w:tblInd w:w="2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430"/>
        <w:gridCol w:w="1667"/>
        <w:gridCol w:w="1861"/>
        <w:gridCol w:w="1653"/>
        <w:gridCol w:w="1333"/>
        <w:gridCol w:w="1889"/>
      </w:tblGrid>
      <w:tr w14:paraId="2C9FE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73" w:type="dxa"/>
            <w:shd w:val="clear" w:color="auto" w:fill="BDD7EE"/>
            <w:vAlign w:val="center"/>
          </w:tcPr>
          <w:p w14:paraId="636150F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标准型号名称</w:t>
            </w:r>
          </w:p>
        </w:tc>
        <w:tc>
          <w:tcPr>
            <w:tcW w:w="1430" w:type="dxa"/>
            <w:shd w:val="clear" w:color="auto" w:fill="BDD7EE"/>
            <w:vAlign w:val="center"/>
          </w:tcPr>
          <w:p w14:paraId="6DC6EC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安装螺纹</w:t>
            </w:r>
          </w:p>
        </w:tc>
        <w:tc>
          <w:tcPr>
            <w:tcW w:w="1667" w:type="dxa"/>
            <w:shd w:val="clear" w:color="auto" w:fill="BDD7EE"/>
            <w:vAlign w:val="center"/>
          </w:tcPr>
          <w:p w14:paraId="31F6FC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重复定位精密</w:t>
            </w:r>
          </w:p>
        </w:tc>
        <w:tc>
          <w:tcPr>
            <w:tcW w:w="1861" w:type="dxa"/>
            <w:shd w:val="clear" w:color="auto" w:fill="BDD7EE"/>
            <w:vAlign w:val="center"/>
          </w:tcPr>
          <w:p w14:paraId="4616DB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供电压</w:t>
            </w:r>
          </w:p>
        </w:tc>
        <w:tc>
          <w:tcPr>
            <w:tcW w:w="1653" w:type="dxa"/>
            <w:shd w:val="clear" w:color="auto" w:fill="BDD7EE"/>
            <w:vAlign w:val="center"/>
          </w:tcPr>
          <w:p w14:paraId="721EF2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eastAsia="zh-CN"/>
              </w:rPr>
              <w:t>输出</w:t>
            </w:r>
          </w:p>
        </w:tc>
        <w:tc>
          <w:tcPr>
            <w:tcW w:w="1333" w:type="dxa"/>
            <w:shd w:val="clear" w:color="auto" w:fill="BDD7EE"/>
            <w:vAlign w:val="center"/>
          </w:tcPr>
          <w:p w14:paraId="5AA938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按压力度</w:t>
            </w:r>
          </w:p>
        </w:tc>
        <w:tc>
          <w:tcPr>
            <w:tcW w:w="1889" w:type="dxa"/>
            <w:shd w:val="clear" w:color="auto" w:fill="BDD7EE"/>
            <w:vAlign w:val="center"/>
          </w:tcPr>
          <w:p w14:paraId="6D31D8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eastAsia="zh-CN"/>
              </w:rPr>
              <w:t>产品特点</w:t>
            </w:r>
          </w:p>
        </w:tc>
      </w:tr>
      <w:tr w14:paraId="38818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73" w:type="dxa"/>
            <w:vAlign w:val="center"/>
          </w:tcPr>
          <w:p w14:paraId="3A2B820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CHM6A-BL</w:t>
            </w:r>
          </w:p>
        </w:tc>
        <w:tc>
          <w:tcPr>
            <w:tcW w:w="1430" w:type="dxa"/>
            <w:vAlign w:val="center"/>
          </w:tcPr>
          <w:p w14:paraId="2730CB6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M6</w:t>
            </w:r>
            <w:r>
              <w:rPr>
                <w:rFonts w:hint="default" w:ascii="Arial" w:hAnsi="Arial" w:eastAsia="宋体" w:cs="Arial"/>
                <w:kern w:val="0"/>
                <w:sz w:val="22"/>
                <w:szCs w:val="22"/>
                <w:vertAlign w:val="baseline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0.5</w:t>
            </w:r>
          </w:p>
        </w:tc>
        <w:tc>
          <w:tcPr>
            <w:tcW w:w="1667" w:type="dxa"/>
            <w:vAlign w:val="center"/>
          </w:tcPr>
          <w:p w14:paraId="6A9F4E1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±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mm</w:t>
            </w:r>
          </w:p>
        </w:tc>
        <w:tc>
          <w:tcPr>
            <w:tcW w:w="1861" w:type="dxa"/>
            <w:vAlign w:val="center"/>
          </w:tcPr>
          <w:p w14:paraId="48733FDD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FF0000"/>
                <w:sz w:val="22"/>
                <w:szCs w:val="22"/>
                <w:lang w:val="en-US" w:eastAsia="zh-CN"/>
              </w:rPr>
              <w:t>DC3.0</w:t>
            </w:r>
            <w:r>
              <w:rPr>
                <w:rFonts w:hint="eastAsia" w:ascii="黑体" w:hAnsi="黑体" w:eastAsia="黑体" w:cs="黑体"/>
                <w:color w:val="FF0000"/>
                <w:kern w:val="0"/>
                <w:sz w:val="22"/>
                <w:szCs w:val="22"/>
              </w:rPr>
              <w:t>～</w:t>
            </w:r>
            <w:r>
              <w:rPr>
                <w:rFonts w:hint="eastAsia" w:ascii="黑体" w:hAnsi="黑体" w:eastAsia="黑体" w:cs="黑体"/>
                <w:color w:val="FF0000"/>
                <w:kern w:val="0"/>
                <w:sz w:val="22"/>
                <w:szCs w:val="22"/>
                <w:lang w:val="en-US" w:eastAsia="zh-CN"/>
              </w:rPr>
              <w:t>26.4V</w:t>
            </w:r>
          </w:p>
        </w:tc>
        <w:tc>
          <w:tcPr>
            <w:tcW w:w="1653" w:type="dxa"/>
            <w:vAlign w:val="center"/>
          </w:tcPr>
          <w:p w14:paraId="284F120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>NPN常开</w:t>
            </w:r>
          </w:p>
        </w:tc>
        <w:tc>
          <w:tcPr>
            <w:tcW w:w="1333" w:type="dxa"/>
            <w:vAlign w:val="center"/>
          </w:tcPr>
          <w:p w14:paraId="302E27C6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vertAlign w:val="baseline"/>
                <w:lang w:val="en-US" w:eastAsia="zh-CN"/>
              </w:rPr>
              <w:t>1.3N</w:t>
            </w:r>
          </w:p>
        </w:tc>
        <w:tc>
          <w:tcPr>
            <w:tcW w:w="1889" w:type="dxa"/>
          </w:tcPr>
          <w:p w14:paraId="02F69C6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无触点，可使用在潮湿腐蚀环境。</w:t>
            </w:r>
          </w:p>
        </w:tc>
      </w:tr>
    </w:tbl>
    <w:p w14:paraId="3AECA687">
      <w:pPr>
        <w:widowControl/>
        <w:jc w:val="both"/>
        <w:rPr>
          <w:rFonts w:ascii="黑体" w:hAnsi="黑体" w:eastAsia="黑体" w:cs="黑体"/>
        </w:rPr>
      </w:pPr>
    </w:p>
    <w:p w14:paraId="12EF4632">
      <w:pPr>
        <w:widowControl/>
        <w:jc w:val="both"/>
        <w:rPr>
          <w:rFonts w:ascii="黑体" w:hAnsi="黑体" w:eastAsia="黑体" w:cs="黑体"/>
        </w:rPr>
      </w:pPr>
      <w:bookmarkStart w:id="0" w:name="_GoBack"/>
      <w:bookmarkEnd w:id="0"/>
      <w:r>
        <w:rPr>
          <w:color w:val="ED7D31" w:themeColor="accent2"/>
          <w14:textFill>
            <w14:solidFill>
              <w14:schemeClr w14:val="accent2"/>
            </w14:solidFill>
          </w14:textFill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23495</wp:posOffset>
                </wp:positionV>
                <wp:extent cx="7560310" cy="22860"/>
                <wp:effectExtent l="0" t="9525" r="2540" b="2476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310" cy="2286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4pt;margin-top:1.85pt;height:1.8pt;width:595.3pt;z-index:251663360;mso-width-relative:page;mso-height-relative:page;" filled="f" stroked="t" coordsize="21600,21600" o:gfxdata="UEsDBAoAAAAAAIdO4kAAAAAAAAAAAAAAAAAEAAAAZHJzL1BLAwQUAAAACACHTuJAxmeVZdQAAAAI&#10;AQAADwAAAGRycy9kb3ducmV2LnhtbE2PO2/CQBCE+0j8h9MipYPzQ8KR4zVSEoU+QJNu8a0f8j0s&#10;3wHOv89RJeXOjGa+rfaL0eLGsx+cRUi3CQi2jVOD7RDOp8/NCwgfyCrSzjLCD3vY16unikrl7vaL&#10;b8fQiVhifUkIfQhTKaVvejbkt25iG73WzYZCPOdOqpnusdxomSXJThoabFzoaeL3npvxeDUIKrx9&#10;Z0U+TuflMLan7ECt/iDE53WavIIIvIS/MDzwIzrUkenirlZ5oRE26S6iB4S8APHw0yKPwgWhyEHW&#10;lfz/QP0LUEsDBBQAAAAIAIdO4kAtuzd0/wEAAOgDAAAOAAAAZHJzL2Uyb0RvYy54bWytU0uOEzEQ&#10;3SNxB8t70j1B+dBKZyQmDBs+kYADOG6725J/cjnp5BJcAIkdrFiy5zYMx6Ds7gnDsJkFG3fZVX5V&#10;7/Xz6vJoNDmIAMrZml5MSkqE5a5Rtq3ph/fXT5aUQGS2YdpZUdOTAHq5fvxo1ftKTF3ndCMCQRAL&#10;Ve9r2sXoq6IA3gnDYOK8sJiULhgWcRvaogmsR3Sji2lZzovehcYHxwUAnm6GJB0Rw0MAnZSKi43j&#10;eyNsHFCD0CwiJeiUB7rO00opeHwrJYhIdE2RacwrNsF4l9ZivWJVG5jvFB9HYA8Z4R4nw5TFpmeo&#10;DYuM7IP6B8ooHhw4GSfcmWIgkhVBFhflPW3edcyLzAWlBn8WHf4fLH9z2AaiGnQCSmKZwT9+8+n7&#10;z49ffv34jOvNt68EMyhT76HC6iu7DeMO/DYkzkcZTPoiG3LM0p7O0opjJBwPF7N5+TS14JibTpfz&#10;jFn8uewDxJfCGZKCmmplE3NWscMriNgQS29L0rF110rr/Pe0JT2O/6ycJXiGlpRoBQyNR1pgW0qY&#10;btHrPIYMCU6rJl1PQBDa3ZUO5MDQIdMXi9nzeS7Se/PaNcPxYlaWt/OO9Xmgv4DSdBsG3XAlpwZ3&#10;GRXxwWhlarpEnDOStqm/yCYdOSaNB1VTtHPNKYtdpB0aIDcdzZocdneP8d0Huv4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xmeVZdQAAAAIAQAADwAAAAAAAAABACAAAAAiAAAAZHJzL2Rvd25yZXYu&#10;eG1sUEsBAhQAFAAAAAgAh07iQC27N3T/AQAA6AMAAA4AAAAAAAAAAQAgAAAAIwEAAGRycy9lMm9E&#10;b2MueG1sUEsFBgAAAAAGAAYAWQEAAJQFAAAAAA==&#10;">
                <v:fill on="f" focussize="0,0"/>
                <v:stroke weight="1.5pt" color="#235889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C29C473">
      <w:pPr>
        <w:widowControl/>
        <w:jc w:val="both"/>
        <w:rPr>
          <w:rFonts w:ascii="黑体" w:hAnsi="黑体" w:eastAsia="黑体" w:cs="黑体"/>
        </w:rPr>
      </w:pPr>
    </w:p>
    <w:p w14:paraId="10E62454">
      <w:pPr>
        <w:widowControl/>
        <w:jc w:val="both"/>
        <w:rPr>
          <w:rFonts w:ascii="黑体" w:hAnsi="黑体" w:eastAsia="黑体" w:cs="黑体"/>
        </w:rPr>
      </w:pPr>
    </w:p>
    <w:tbl>
      <w:tblPr>
        <w:tblStyle w:val="5"/>
        <w:tblpPr w:leftFromText="180" w:rightFromText="180" w:vertAnchor="text" w:horzAnchor="page" w:tblpX="5752" w:tblpY="56"/>
        <w:tblOverlap w:val="never"/>
        <w:tblW w:w="587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5"/>
        <w:gridCol w:w="4185"/>
      </w:tblGrid>
      <w:tr w14:paraId="7EE207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5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18A58AC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规 格 参 考</w:t>
            </w:r>
          </w:p>
        </w:tc>
      </w:tr>
      <w:tr w14:paraId="6C1347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192A5BA2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电源电压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828C">
            <w:pPr>
              <w:widowControl/>
              <w:ind w:left="210" w:leftChars="100" w:firstLine="220" w:firstLineChars="100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FF0000"/>
                <w:sz w:val="22"/>
                <w:szCs w:val="22"/>
                <w:lang w:val="en-US" w:eastAsia="zh-CN"/>
              </w:rPr>
              <w:t>DC3.0</w:t>
            </w:r>
            <w:r>
              <w:rPr>
                <w:rFonts w:hint="eastAsia" w:ascii="黑体" w:hAnsi="黑体" w:eastAsia="黑体" w:cs="黑体"/>
                <w:color w:val="FF0000"/>
                <w:kern w:val="0"/>
                <w:sz w:val="22"/>
                <w:szCs w:val="22"/>
              </w:rPr>
              <w:t>～</w:t>
            </w:r>
            <w:r>
              <w:rPr>
                <w:rFonts w:hint="eastAsia" w:ascii="黑体" w:hAnsi="黑体" w:eastAsia="黑体" w:cs="黑体"/>
                <w:color w:val="FF0000"/>
                <w:kern w:val="0"/>
                <w:sz w:val="22"/>
                <w:szCs w:val="22"/>
                <w:lang w:val="en-US" w:eastAsia="zh-CN"/>
              </w:rPr>
              <w:t>26.4V</w:t>
            </w:r>
          </w:p>
        </w:tc>
      </w:tr>
      <w:tr w14:paraId="4D8FD8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25DF60F5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>输出方式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582A">
            <w:pPr>
              <w:widowControl/>
              <w:ind w:left="210" w:leftChars="100" w:firstLine="220" w:firstLineChars="100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>NPN常开型输出（15mA）</w:t>
            </w:r>
          </w:p>
        </w:tc>
      </w:tr>
      <w:tr w14:paraId="2A6636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534DD217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>动作重复精度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1A55">
            <w:pPr>
              <w:widowControl/>
              <w:ind w:left="210" w:leftChars="100" w:firstLine="240" w:firstLineChars="100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±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0.00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mm</w:t>
            </w:r>
          </w:p>
        </w:tc>
      </w:tr>
      <w:tr w14:paraId="7A8DA1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4EBB3537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操作力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84F1">
            <w:pPr>
              <w:widowControl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FF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vertAlign w:val="baseline"/>
                <w:lang w:val="en-US" w:eastAsia="zh-CN"/>
              </w:rPr>
              <w:t xml:space="preserve">0.1N / </w:t>
            </w:r>
            <w:r>
              <w:rPr>
                <w:rFonts w:hint="eastAsia" w:ascii="黑体" w:hAnsi="黑体" w:eastAsia="黑体" w:cs="黑体"/>
                <w:color w:val="FF0000"/>
                <w:sz w:val="22"/>
                <w:szCs w:val="22"/>
                <w:lang w:val="en-US" w:eastAsia="zh-CN"/>
              </w:rPr>
              <w:t>1.3N</w:t>
            </w:r>
          </w:p>
        </w:tc>
      </w:tr>
      <w:tr w14:paraId="015F25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64E618EA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行程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9F77">
            <w:pPr>
              <w:widowControl/>
              <w:ind w:left="210" w:leftChars="100" w:firstLine="220" w:firstLineChars="100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1.2mm</w:t>
            </w:r>
          </w:p>
        </w:tc>
      </w:tr>
      <w:tr w14:paraId="2214AA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022B9B46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动作前移动距离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1CE0">
            <w:pPr>
              <w:widowControl/>
              <w:ind w:left="210" w:leftChars="100" w:firstLine="220" w:firstLineChars="100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0.3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～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0.7mm</w:t>
            </w:r>
          </w:p>
        </w:tc>
      </w:tr>
      <w:tr w14:paraId="1C7E80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29ECF9C8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回差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2703">
            <w:pPr>
              <w:widowControl/>
              <w:ind w:left="210" w:leftChars="100" w:firstLine="220" w:firstLineChars="100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0.02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～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0.08mm</w:t>
            </w:r>
          </w:p>
        </w:tc>
      </w:tr>
      <w:tr w14:paraId="6A7284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7CDFBC8F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防护等级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9CEA1">
            <w:pPr>
              <w:widowControl/>
              <w:ind w:left="210" w:leftChars="100" w:firstLine="220" w:firstLineChars="100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IP65</w:t>
            </w:r>
          </w:p>
        </w:tc>
      </w:tr>
      <w:tr w14:paraId="4BF5A0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54EE2798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外壳材料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04B6">
            <w:pPr>
              <w:widowControl/>
              <w:ind w:left="210" w:leftChars="100" w:firstLine="220" w:firstLineChars="100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SUS303</w:t>
            </w:r>
          </w:p>
        </w:tc>
      </w:tr>
      <w:tr w14:paraId="2D728E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40507BDA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触头材料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68B2">
            <w:pPr>
              <w:widowControl/>
              <w:ind w:left="210" w:leftChars="100" w:firstLine="220" w:firstLineChars="100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SUS303</w:t>
            </w:r>
          </w:p>
        </w:tc>
      </w:tr>
      <w:tr w14:paraId="099830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26F4C483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使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用温度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EA7D">
            <w:pPr>
              <w:widowControl/>
              <w:ind w:left="210" w:leftChars="100" w:firstLine="220" w:firstLineChars="100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0℃～80℃ 不得结冰</w:t>
            </w:r>
          </w:p>
        </w:tc>
      </w:tr>
      <w:tr w14:paraId="4769E5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79F19DE0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标准附件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0CAE">
            <w:pPr>
              <w:widowControl/>
              <w:ind w:left="210" w:leftChars="100" w:firstLine="220" w:firstLineChars="100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2个螺母</w:t>
            </w:r>
          </w:p>
        </w:tc>
      </w:tr>
    </w:tbl>
    <w:p w14:paraId="79183C54">
      <w:pPr>
        <w:tabs>
          <w:tab w:val="right" w:pos="10500"/>
        </w:tabs>
        <w:jc w:val="left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drawing>
          <wp:inline distT="0" distB="0" distL="114300" distR="114300">
            <wp:extent cx="3368675" cy="1977390"/>
            <wp:effectExtent l="0" t="0" r="9525" b="3810"/>
            <wp:docPr id="3" name="图片 3" descr="d977ab58-4fa1-4bb6-9d21-7d28d2ede4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977ab58-4fa1-4bb6-9d21-7d28d2ede4a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68675" cy="197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45F40">
      <w:pPr>
        <w:tabs>
          <w:tab w:val="right" w:pos="10500"/>
        </w:tabs>
        <w:jc w:val="left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drawing>
          <wp:inline distT="0" distB="0" distL="114300" distR="114300">
            <wp:extent cx="3291840" cy="1720215"/>
            <wp:effectExtent l="0" t="0" r="10160" b="6985"/>
            <wp:docPr id="1" name="图片 1" descr="QQ图片20171012141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1710121415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172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ECCA8">
      <w:pPr>
        <w:tabs>
          <w:tab w:val="left" w:pos="9676"/>
        </w:tabs>
        <w:jc w:val="left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65405</wp:posOffset>
                </wp:positionV>
                <wp:extent cx="7591425" cy="19050"/>
                <wp:effectExtent l="0" t="9525" r="9525" b="952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5920" y="9842500"/>
                          <a:ext cx="75914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45pt;margin-top:5.15pt;height:1.5pt;width:597.75pt;z-index:251660288;mso-width-relative:page;mso-height-relative:page;" filled="f" stroked="t" coordsize="21600,21600" o:gfxdata="UEsDBAoAAAAAAIdO4kAAAAAAAAAAAAAAAAAEAAAAZHJzL1BLAwQUAAAACACHTuJAnWc8f9UAAAAK&#10;AQAADwAAAGRycy9kb3ducmV2LnhtbE2Py27CMBBF95X4B2sqdQd2HAnaNA4Srcq+wIbdEDsPxY8o&#10;NpD+fYdVu5vRPbpzptzOzrKbmWIfvIJsJYAZXwfd+1bB6fi1fAUWE3qNNnij4MdE2FaLpxILHe7+&#10;29wOqWVU4mOBCrqUxoLzWHfGYVyF0XjKmjA5TLROLdcT3qncWS6FWHOHvacLHY7mozP1cLg6BTrt&#10;znKTD+Np3g/NUe6xsZ+o1MtzJt6BJTOnPxge+qQOFTldwtXryKyCpZRvhFIgcmAPINvINbALTXkO&#10;vCr5/xeqX1BLAwQUAAAACACHTuJAcEcfxQcCAADxAwAADgAAAGRycy9lMm9Eb2MueG1srVPNjtMw&#10;EL4j8Q6W7zRpods2aroSW5YLP5UWHsB1nMSS/+Rxm/YleAEkbnDiyJ23YXmMHTtpWZbLHrg49sz4&#10;m/m+fF5eHrQie+FBWlPS8SinRBhuK2makn78cP1sTgkEZiqmrBElPQqgl6unT5adK8TEtlZVwhME&#10;MVB0rqRtCK7IMuCt0AxG1gmDydp6zQIefZNVnnWIrlU2yfOLrLO+ct5yAYDRdZ+kA6J/DKCta8nF&#10;2vKdFib0qF4oFpAStNIBXaVp61rw8L6uQQSiSopMQ1qxCe63cc1WS1Y0nrlW8mEE9pgRHnDSTBps&#10;eoZas8DIzst/oLTk3oKtw4hbnfVEkiLIYpw/0OamZU4kLig1uLPo8P9g+bv9xhNZlXRGiWEaf/jt&#10;5x+/Pn39/fMLrrffv5FZFKlzUGDtldn44QRu4yPjQ+11/CIXcijp89l0MUF1jyVdzF9MpvmgsTgE&#10;wjGP6TGGKeFYMV7k05TP/uA4D+G1sJrETUmVNFECVrD9GwjYG0tPJTFs7LVUKv1GZUh3wiScoTdr&#10;9AR20g75gWkoYapB0/PgEyRYJat4PQKBb7ZXypM9Q6tMXs2mLy9Skdrpt7bqwzOkc5p3qE8D/QUU&#10;p1szaPsrKdXbTMuAL0dJXdI54pyRlIn9RXLrwDHK3Qscd1tbHZPuWTyhE1LTwbXRavfPuL//Uld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nWc8f9UAAAAKAQAADwAAAAAAAAABACAAAAAiAAAAZHJz&#10;L2Rvd25yZXYueG1sUEsBAhQAFAAAAAgAh07iQHBHH8UHAgAA8QMAAA4AAAAAAAAAAQAgAAAAJAEA&#10;AGRycy9lMm9Eb2MueG1sUEsFBgAAAAAGAAYAWQEAAJ0FAAAAAA==&#10;">
                <v:fill on="f" focussize="0,0"/>
                <v:stroke weight="1.5pt" color="#23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Ho-jiang </w:t>
      </w:r>
      <w:r>
        <w:rPr>
          <w:rFonts w:hint="eastAsia" w:ascii="黑体" w:hAnsi="黑体" w:eastAsia="黑体" w:cs="黑体"/>
          <w:szCs w:val="21"/>
        </w:rPr>
        <w:t>深圳市</w:t>
      </w:r>
      <w:r>
        <w:rPr>
          <w:rFonts w:hint="eastAsia" w:ascii="黑体" w:hAnsi="黑体" w:eastAsia="黑体" w:cs="黑体"/>
          <w:sz w:val="22"/>
          <w:szCs w:val="22"/>
        </w:rPr>
        <w:t>弘匠科技有限公司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sz w:val="22"/>
          <w:szCs w:val="22"/>
        </w:rPr>
        <w:t xml:space="preserve">Tel:0755-28963886 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 xml:space="preserve">  QQ</w:t>
      </w:r>
      <w:r>
        <w:rPr>
          <w:rFonts w:hint="eastAsia" w:ascii="黑体" w:hAnsi="黑体" w:eastAsia="黑体" w:cs="黑体"/>
          <w:sz w:val="22"/>
          <w:szCs w:val="22"/>
        </w:rPr>
        <w:t xml:space="preserve">:3168117821 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2"/>
          <w:szCs w:val="22"/>
        </w:rPr>
        <w:t>E-mail:hongjiang71@163.com</w:t>
      </w:r>
    </w:p>
    <w:sectPr>
      <w:pgSz w:w="11906" w:h="16838"/>
      <w:pgMar w:top="323" w:right="0" w:bottom="-107" w:left="2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2M2Y0YTQ1NGUxODU5MjViYzAyN2VhMTY0ZTkxNTQifQ=="/>
  </w:docVars>
  <w:rsids>
    <w:rsidRoot w:val="170E5C71"/>
    <w:rsid w:val="003A659D"/>
    <w:rsid w:val="003B408B"/>
    <w:rsid w:val="00544D90"/>
    <w:rsid w:val="0055561F"/>
    <w:rsid w:val="00616A19"/>
    <w:rsid w:val="00694DD0"/>
    <w:rsid w:val="00933A82"/>
    <w:rsid w:val="00A769DB"/>
    <w:rsid w:val="00F336E4"/>
    <w:rsid w:val="00FD6876"/>
    <w:rsid w:val="00FE4957"/>
    <w:rsid w:val="028F673A"/>
    <w:rsid w:val="03847B64"/>
    <w:rsid w:val="03FD0B6B"/>
    <w:rsid w:val="05906E6F"/>
    <w:rsid w:val="077E355D"/>
    <w:rsid w:val="081A4F13"/>
    <w:rsid w:val="08FE16DA"/>
    <w:rsid w:val="09224F72"/>
    <w:rsid w:val="0A957614"/>
    <w:rsid w:val="0AB12A0B"/>
    <w:rsid w:val="0B744F7F"/>
    <w:rsid w:val="0BC631E6"/>
    <w:rsid w:val="0C2D6882"/>
    <w:rsid w:val="0C55064C"/>
    <w:rsid w:val="0CB06911"/>
    <w:rsid w:val="0CEB5547"/>
    <w:rsid w:val="0D6D00AB"/>
    <w:rsid w:val="0E506F90"/>
    <w:rsid w:val="105C12A8"/>
    <w:rsid w:val="1281618A"/>
    <w:rsid w:val="12980F95"/>
    <w:rsid w:val="1396758B"/>
    <w:rsid w:val="148F364E"/>
    <w:rsid w:val="170E5C71"/>
    <w:rsid w:val="17917178"/>
    <w:rsid w:val="1A276344"/>
    <w:rsid w:val="1AB51E82"/>
    <w:rsid w:val="1C7A3B16"/>
    <w:rsid w:val="1C914C30"/>
    <w:rsid w:val="1D09742E"/>
    <w:rsid w:val="1EC23008"/>
    <w:rsid w:val="1F296100"/>
    <w:rsid w:val="220B4D6F"/>
    <w:rsid w:val="25755340"/>
    <w:rsid w:val="25C852A5"/>
    <w:rsid w:val="27102C59"/>
    <w:rsid w:val="27A5759F"/>
    <w:rsid w:val="27AE20DB"/>
    <w:rsid w:val="29122E1C"/>
    <w:rsid w:val="299169E2"/>
    <w:rsid w:val="2AA13E6B"/>
    <w:rsid w:val="2CFF6B72"/>
    <w:rsid w:val="2D503A27"/>
    <w:rsid w:val="2EF43032"/>
    <w:rsid w:val="2F166D16"/>
    <w:rsid w:val="2F2409C3"/>
    <w:rsid w:val="2F477C25"/>
    <w:rsid w:val="32EF6300"/>
    <w:rsid w:val="352837B0"/>
    <w:rsid w:val="37A42F5D"/>
    <w:rsid w:val="38061773"/>
    <w:rsid w:val="393D23FB"/>
    <w:rsid w:val="3D152858"/>
    <w:rsid w:val="3D7D293D"/>
    <w:rsid w:val="41723E0B"/>
    <w:rsid w:val="42200095"/>
    <w:rsid w:val="43163870"/>
    <w:rsid w:val="44062BCB"/>
    <w:rsid w:val="446A3A3F"/>
    <w:rsid w:val="45CA501F"/>
    <w:rsid w:val="46FF3B70"/>
    <w:rsid w:val="4A6F6868"/>
    <w:rsid w:val="4ADC575E"/>
    <w:rsid w:val="502C758B"/>
    <w:rsid w:val="50FD7210"/>
    <w:rsid w:val="51BB6DA0"/>
    <w:rsid w:val="55C716CB"/>
    <w:rsid w:val="56B40B82"/>
    <w:rsid w:val="58F432AE"/>
    <w:rsid w:val="595122C3"/>
    <w:rsid w:val="598F2C40"/>
    <w:rsid w:val="5A2E710E"/>
    <w:rsid w:val="5DF94AFD"/>
    <w:rsid w:val="5E310A69"/>
    <w:rsid w:val="619813D7"/>
    <w:rsid w:val="639714D3"/>
    <w:rsid w:val="63B40EB1"/>
    <w:rsid w:val="64D94B40"/>
    <w:rsid w:val="662D4EB2"/>
    <w:rsid w:val="66E27A7B"/>
    <w:rsid w:val="6BAD1237"/>
    <w:rsid w:val="6C8A6809"/>
    <w:rsid w:val="6E73284C"/>
    <w:rsid w:val="6F4530E7"/>
    <w:rsid w:val="6F86008C"/>
    <w:rsid w:val="701A2228"/>
    <w:rsid w:val="712C070A"/>
    <w:rsid w:val="728A456A"/>
    <w:rsid w:val="746075A2"/>
    <w:rsid w:val="7A285F5D"/>
    <w:rsid w:val="7AFC5F60"/>
    <w:rsid w:val="7DEF6A32"/>
    <w:rsid w:val="7EC567E8"/>
    <w:rsid w:val="7EEA5F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www.jujumao.org</Company>
  <Pages>1</Pages>
  <Words>258</Words>
  <Characters>447</Characters>
  <Lines>13</Lines>
  <Paragraphs>3</Paragraphs>
  <TotalTime>0</TotalTime>
  <ScaleCrop>false</ScaleCrop>
  <LinksUpToDate>false</LinksUpToDate>
  <CharactersWithSpaces>474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2017-07-03T00:50:00Z</dcterms:created>
  <dc:creator>Administrator</dc:creator>
  <cp:lastModifiedBy>Qing</cp:lastModifiedBy>
  <cp:lastPrinted>2024-10-10T06:41:00Z</cp:lastPrinted>
  <dcterms:modified xsi:type="dcterms:W3CDTF">2024-12-16T03:30:43Z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2F88092B479C455CA3FD0385FA061C5B_13</vt:lpwstr>
  </property>
</Properties>
</file>