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ind w:firstLine="220" w:firstLineChars="1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-</w: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●防撞对刀仪：适用于CNC、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小型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数控设备对刀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>
      <w:pPr>
        <w:widowControl/>
        <w:jc w:val="left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两点信号，过行程保护，充分保护刀具和机床安全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防护等级：IP69 可长时间浸泡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●动作点偏差小：1µm重复精度 </w:t>
      </w:r>
    </w:p>
    <w:p>
      <w:pPr>
        <w:widowControl/>
        <w:jc w:val="left"/>
        <w:textAlignment w:val="center"/>
        <w:rPr>
          <w:rFonts w:hint="default" w:eastAsiaTheme="minor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230505</wp:posOffset>
                </wp:positionV>
                <wp:extent cx="6819900" cy="38100"/>
                <wp:effectExtent l="0" t="9525" r="0" b="158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05pt;margin-top:18.15pt;height:3pt;width:537pt;z-index:251663360;mso-width-relative:page;mso-height-relative:page;" filled="f" stroked="t" coordsize="21600,21600" o:gfxdata="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H3qBbXAAAACQEAAA8AAAAAAAAAAQAgAAAAIgAAAGRycy9kb3du&#10;cmV2LnhtbFBLAQIUABQAAAAIAIdO4kDhHh4iAAIAAOgDAAAOAAAAAAAAAAEAIAAAACYBAABkcnMv&#10;ZTJvRG9jLnhtbFBLBQYAAAAABgAGAFkBAACY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  <w:textAlignment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405505" cy="2178685"/>
            <wp:effectExtent l="0" t="0" r="10795" b="57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550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622550" cy="1384300"/>
            <wp:effectExtent l="0" t="0" r="635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1802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10076815</wp:posOffset>
                </wp:positionV>
                <wp:extent cx="7591425" cy="19050"/>
                <wp:effectExtent l="0" t="9525" r="3175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793.45pt;height:1.5pt;width:597.75pt;z-index:251662336;mso-width-relative:page;mso-height-relative:page;" filled="f" stroked="t" coordsize="21600,21600" o:gfxdata="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9Dq4XYAAAADAEAAA8AAAAAAAAAAQAgAAAAIgAA&#10;AGRycy9kb3ducmV2LnhtbFBLAQIUABQAAAAIAIdO4kCbgwdvCAIAAPMDAAAOAAAAAAAAAAEAIAAA&#10;ACcBAABkcnMvZTJvRG9jLnhtbFBLBQYAAAAABgAGAFkBAACh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320675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25.25pt;height:1.7pt;width:531.75pt;z-index:251661312;mso-width-relative:page;mso-height-relative:page;" filled="f" stroked="t" coordsize="21600,21600" o:gfxdata="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Y/AK1gAAAAgBAAAPAAAAAAAAAAEAIAAAACIAAABkcnMvZG93&#10;bnJldi54bWxQSwECFAAUAAAACACHTuJA67nqawICAADmAwAADgAAAAAAAAABACAAAAAl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                                                       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65"/>
        <w:gridCol w:w="1810"/>
        <w:gridCol w:w="860"/>
        <w:gridCol w:w="1515"/>
        <w:gridCol w:w="133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6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5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低电平输出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约0.5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测头螺纹M2.5</w:t>
            </w:r>
            <w:r>
              <w:t>×</w:t>
            </w:r>
            <w:r>
              <w:rPr>
                <w:rFonts w:hint="eastAsia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高电平输出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约0.5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测头螺纹M2.5</w:t>
            </w:r>
            <w:r>
              <w:t>×</w:t>
            </w:r>
            <w:r>
              <w:rPr>
                <w:rFonts w:hint="eastAsia"/>
              </w:rPr>
              <w:t>0.45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3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A：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低电平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输出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B：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高电平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输出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+/-0.001mm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回差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05mm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钨钢 HRC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防油线外径ф3.5标准长1米，拉伸强度30N，红黑3芯线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3558540</wp:posOffset>
                </wp:positionV>
                <wp:extent cx="7632700" cy="50800"/>
                <wp:effectExtent l="0" t="9525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0" cy="50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35pt;margin-top:280.2pt;height:4pt;width:601pt;z-index:251660288;mso-width-relative:page;mso-height-relative:page;" filled="f" stroked="t" coordsize="21600,21600" o:gfxdata="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HGHR2QAAAAwBAAAPAAAAAAAAAAEAIAAAACIAAABkcnMvZG93&#10;bnJldi54bWxQSwECFAAUAAAACACHTuJAf/SYRf8BAADmAwAADgAAAAAAAAABACAAAAAo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※ 请勿使用10mm/min以下的操作速度。  </w:t>
      </w:r>
      <w:r>
        <w:rPr>
          <w:rFonts w:hint="eastAsia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 xml:space="preserve">弘匠科技有限公司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 xml:space="preserve">  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 xml:space="preserve"> Fax:0755-28963886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2"/>
          <w:szCs w:val="22"/>
        </w:rPr>
        <w:t xml:space="preserve"> E-mail:hongjiang71@163.com</w:t>
      </w:r>
    </w:p>
    <w:p>
      <w:pPr>
        <w:tabs>
          <w:tab w:val="left" w:pos="170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E5C71"/>
    <w:rsid w:val="0014412B"/>
    <w:rsid w:val="001C2A13"/>
    <w:rsid w:val="008C0261"/>
    <w:rsid w:val="008C1D17"/>
    <w:rsid w:val="00AE7C44"/>
    <w:rsid w:val="00F7185B"/>
    <w:rsid w:val="03847B64"/>
    <w:rsid w:val="03FD0B6B"/>
    <w:rsid w:val="05906E6F"/>
    <w:rsid w:val="05DE6CC9"/>
    <w:rsid w:val="06CB3A89"/>
    <w:rsid w:val="08FE16DA"/>
    <w:rsid w:val="09224F72"/>
    <w:rsid w:val="0A957614"/>
    <w:rsid w:val="0B701A1D"/>
    <w:rsid w:val="0B744F7F"/>
    <w:rsid w:val="0B7A518C"/>
    <w:rsid w:val="0C2D6882"/>
    <w:rsid w:val="0C55064C"/>
    <w:rsid w:val="0D6D00AB"/>
    <w:rsid w:val="105C12A8"/>
    <w:rsid w:val="1281618A"/>
    <w:rsid w:val="12891D84"/>
    <w:rsid w:val="1396758B"/>
    <w:rsid w:val="15864E0B"/>
    <w:rsid w:val="170E5C71"/>
    <w:rsid w:val="17917178"/>
    <w:rsid w:val="18F77B71"/>
    <w:rsid w:val="195E170B"/>
    <w:rsid w:val="1A276344"/>
    <w:rsid w:val="1AB51E82"/>
    <w:rsid w:val="1C914C30"/>
    <w:rsid w:val="1E9E4A34"/>
    <w:rsid w:val="1EC23008"/>
    <w:rsid w:val="24087045"/>
    <w:rsid w:val="254743E8"/>
    <w:rsid w:val="26220BD0"/>
    <w:rsid w:val="27102C59"/>
    <w:rsid w:val="299169E2"/>
    <w:rsid w:val="2AA13E6B"/>
    <w:rsid w:val="2CFF6B72"/>
    <w:rsid w:val="2D216E68"/>
    <w:rsid w:val="2D497629"/>
    <w:rsid w:val="2D503A27"/>
    <w:rsid w:val="2EF43032"/>
    <w:rsid w:val="2F166D16"/>
    <w:rsid w:val="2F2409C3"/>
    <w:rsid w:val="364C162B"/>
    <w:rsid w:val="37D437F2"/>
    <w:rsid w:val="393D23FB"/>
    <w:rsid w:val="3D7D293D"/>
    <w:rsid w:val="41723E0B"/>
    <w:rsid w:val="42200095"/>
    <w:rsid w:val="43163870"/>
    <w:rsid w:val="4333045A"/>
    <w:rsid w:val="44062BCB"/>
    <w:rsid w:val="446A3A3F"/>
    <w:rsid w:val="46FF3B70"/>
    <w:rsid w:val="4A5A663B"/>
    <w:rsid w:val="4A6F6868"/>
    <w:rsid w:val="50FD7210"/>
    <w:rsid w:val="555D269F"/>
    <w:rsid w:val="56B40B82"/>
    <w:rsid w:val="5718344C"/>
    <w:rsid w:val="571A302D"/>
    <w:rsid w:val="58F432AE"/>
    <w:rsid w:val="598F2C40"/>
    <w:rsid w:val="5A2E710E"/>
    <w:rsid w:val="5E103449"/>
    <w:rsid w:val="5EC74C97"/>
    <w:rsid w:val="63B40EB1"/>
    <w:rsid w:val="66E27A7B"/>
    <w:rsid w:val="689C2FF4"/>
    <w:rsid w:val="699322B0"/>
    <w:rsid w:val="6AB41003"/>
    <w:rsid w:val="6C8A6809"/>
    <w:rsid w:val="6E73284C"/>
    <w:rsid w:val="6EFF3A92"/>
    <w:rsid w:val="6F4530E7"/>
    <w:rsid w:val="730932D6"/>
    <w:rsid w:val="746075A2"/>
    <w:rsid w:val="75041657"/>
    <w:rsid w:val="756E4D2C"/>
    <w:rsid w:val="76F10C7E"/>
    <w:rsid w:val="7DEF6A32"/>
    <w:rsid w:val="7E124452"/>
    <w:rsid w:val="7E580224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339</Words>
  <Characters>506</Characters>
  <Lines>9</Lines>
  <Paragraphs>2</Paragraphs>
  <TotalTime>24</TotalTime>
  <ScaleCrop>false</ScaleCrop>
  <LinksUpToDate>false</LinksUpToDate>
  <CharactersWithSpaces>531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2022-02-28T09:58:00Z</cp:lastPrinted>
  <dcterms:modified xsi:type="dcterms:W3CDTF">2022-03-04T09:38:22Z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10217E93D90C4CAB9584E7D67C7981FA</vt:lpwstr>
  </property>
</Properties>
</file>